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outlineLvl w:val="0"/>
        <w:rPr>
          <w:b/>
          <w:bCs/>
          <w:snapToGrid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snapToGrid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附件1：</w:t>
      </w:r>
    </w:p>
    <w:p>
      <w:pPr>
        <w:spacing w:line="400" w:lineRule="exact"/>
        <w:jc w:val="center"/>
        <w:outlineLvl w:val="0"/>
        <w:rPr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报  价  函</w:t>
      </w:r>
    </w:p>
    <w:p>
      <w:pPr>
        <w:spacing w:before="46" w:beforeLines="15" w:after="46" w:afterLines="15" w:line="300" w:lineRule="auto"/>
        <w:ind w:firstLine="482" w:firstLineChars="200"/>
        <w:rPr>
          <w:b/>
          <w:bCs/>
          <w:snapToGrid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南通港集团建设投资有限公司：</w:t>
      </w:r>
    </w:p>
    <w:p>
      <w:pPr>
        <w:spacing w:line="360" w:lineRule="auto"/>
        <w:ind w:firstLine="560" w:firstLineChars="200"/>
        <w:rPr>
          <w:rFonts w:ascii="宋体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1、我方已全面阅读和研究贵方的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南通港通州湾港区三港池1#-3#码头工程生态修复方案报告编制项目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询价公告文件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cs="SimSun, 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南通港通州湾港区三港池1#-3#码头工程生态修复方案报告编制项目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报价为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（大写）      （小写）      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，本项工作的负责人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2、我方将严格按照有关招标投标法及询价函文件的规定参加报价，并理解贵方不一定接受最低标价的报价，对决标结果也没有解释义务。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3、我方承认该报价函为报价文件的一部分。</w:t>
      </w:r>
    </w:p>
    <w:p>
      <w:pPr>
        <w:spacing w:line="520" w:lineRule="exact"/>
        <w:ind w:firstLine="560" w:firstLineChars="200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4、本报价文件自递交你方之日起30天内有效，在此期限内，全部条款内容对我方具有约束力，如中标将成为合同文件组成部分。</w:t>
      </w:r>
    </w:p>
    <w:p>
      <w:pPr>
        <w:spacing w:line="500" w:lineRule="exact"/>
        <w:outlineLvl w:val="0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outlineLvl w:val="0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报价单位（盖章）：</w:t>
      </w:r>
    </w:p>
    <w:p>
      <w:pPr>
        <w:spacing w:line="500" w:lineRule="exact"/>
        <w:outlineLvl w:val="0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法定代表人或授权代表（签章）：</w:t>
      </w:r>
    </w:p>
    <w:p>
      <w:pPr>
        <w:spacing w:line="500" w:lineRule="exact"/>
        <w:outlineLvl w:val="0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联系人：                   电话：</w:t>
      </w:r>
    </w:p>
    <w:p>
      <w:pPr>
        <w:spacing w:line="500" w:lineRule="exact"/>
        <w:outlineLvl w:val="0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地址：                     邮编：</w:t>
      </w:r>
    </w:p>
    <w:p>
      <w:pPr>
        <w:spacing w:line="500" w:lineRule="exact"/>
        <w:outlineLvl w:val="0"/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日期：</w:t>
      </w:r>
      <w:bookmarkStart w:id="0" w:name="_Toc498362485"/>
    </w:p>
    <w:p>
      <w:pPr>
        <w:widowControl/>
        <w:jc w:val="left"/>
        <w:rPr>
          <w:rFonts w:ascii="宋体" w:hAnsi="宋体" w:cs="宋体"/>
          <w:b/>
          <w:bCs/>
          <w:color w:val="000000" w:themeColor="text1"/>
          <w:sz w:val="28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pStyle w:val="5"/>
        <w:rPr>
          <w:rFonts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附件2：声明书</w:t>
      </w:r>
      <w:bookmarkEnd w:id="0"/>
    </w:p>
    <w:p>
      <w:pPr>
        <w:spacing w:line="360" w:lineRule="auto"/>
        <w:jc w:val="center"/>
        <w:rPr>
          <w:rFonts w:ascii="宋体" w:hAnsi="宋体" w:cs="宋体"/>
          <w:bCs/>
          <w:color w:val="000000" w:themeColor="text1"/>
          <w:spacing w:val="2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pacing w:val="2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声明书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:u w:val="single"/>
          <w14:textFill>
            <w14:solidFill>
              <w14:schemeClr w14:val="tx1"/>
            </w14:solidFill>
          </w14:textFill>
        </w:rPr>
        <w:t>南通港集团建设投资有限公司：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我方收到你方</w:t>
      </w:r>
      <w:r>
        <w:rPr>
          <w:rFonts w:hint="eastAsia" w:ascii="宋体" w:hAnsi="宋体" w:cs="SimSun, 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南通港通州湾港区三港池1#-3#码头工程生态修复方案报告编制项目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采购文件，经仔细阅读和研究，我们决定参加。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1、我们愿意按照采购文件的一切要求提供服务。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2、如果我们的响应文件被接受，我们将严格履行采购文件中规定的每一项要求，按期、按质、按量履行服务。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3、我方承诺，参加本次采购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4、我们同意按采购文件中的规定，本响应文件的有效期限为评审后90天。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5、我们愿意提供采购人在采购文件中要求的所有资料。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6、我方愿意遵守采购文件中所列的报价方式。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7、我方在响应文件中所作的承诺在后保持有效，不作任何更改和变动。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8、我们愿意按照《中华人民共和国民法典》履行自己应该承担的全部责任。</w:t>
      </w:r>
    </w:p>
    <w:p>
      <w:pPr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9、我们愿意按照贵公司文件的要求提供壹正贰副全部响应文件，并保证全部响应文件内容真实有效，若有虚假，我公司愿意承担与此相关的一切责任。</w:t>
      </w:r>
    </w:p>
    <w:p>
      <w:pPr>
        <w:pStyle w:val="6"/>
        <w:overflowPunct w:val="0"/>
        <w:spacing w:line="360" w:lineRule="auto"/>
        <w:ind w:firstLine="0"/>
        <w:rPr>
          <w:rFonts w:ascii="宋体" w:hAnsi="宋体" w:eastAsia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供应商（单位盖章）：</w:t>
      </w:r>
    </w:p>
    <w:p>
      <w:pPr>
        <w:pStyle w:val="6"/>
        <w:overflowPunct w:val="0"/>
        <w:spacing w:line="360" w:lineRule="auto"/>
        <w:ind w:firstLine="0"/>
        <w:rPr>
          <w:rFonts w:ascii="宋体" w:hAnsi="宋体" w:eastAsia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法定代表人或被授权人（签字或盖章）：                     </w:t>
      </w:r>
    </w:p>
    <w:p>
      <w:pPr>
        <w:pStyle w:val="6"/>
        <w:tabs>
          <w:tab w:val="left" w:pos="540"/>
        </w:tabs>
        <w:overflowPunct w:val="0"/>
        <w:ind w:firstLine="0"/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  月  日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18" w:right="1701" w:bottom="1134" w:left="1701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4pt;width:68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T/B39IAAAAE&#10;AQAADwAAAGRycy9kb3ducmV2LnhtbE2PwU7DMBBE70j8g7VI3KjTgkIUsumhEhduFITUmxtv4wh7&#10;Hdlumvw9Lhe4rDSa0czbZjs7KyYKcfCMsF4VIIg7rwfuET4/Xh8qEDEp1sp6JoSFImzb25tG1dpf&#10;+J2mfepFLuFYKwST0lhLGTtDTsWVH4mzd/LBqZRl6KUO6pLLnZWboiilUwPnBaNG2hnqvvdnh/A8&#10;f3kaI+3ocJq6YIalsm8L4v3dungBkWhOf2G44md0aDPT0Z9ZR2ER8iPp9169x7IEcUTYPFUg20b+&#10;h29/AFBLAwQUAAAACACHTuJAXOeZXg4CAAAQBAAADgAAAGRycy9lMm9Eb2MueG1srVNLbtswEN0X&#10;6B0I7mvZQZoYguUgjeGiQPoB0h6ApiiLqMghhrQl9wDtDbrqpvuey+fokJKcTzdZdEMMyZnHeW8e&#10;F1edadheoddgCz6bTDlTVkKp7bbgXz6vX80580HYUjRgVcEPyvOr5csXi9bl6gxqaEqFjECsz1tX&#10;8DoEl2eZl7Uywk/AKUuXFaARgba4zUoULaGbJjubTi+yFrB0CFJ5T6er/pIPiPgcQKgqLdUK5M4o&#10;G3pUVI0IRMnX2nm+TN1WlZLhY1V5FVhTcGIa0kqPULyJa7ZciHyLwtVaDi2I57TwhJMR2tKjJ6iV&#10;CILtUP8DZbRE8FCFiQST9USSIsRiNn2izV0tnEpcSGrvTqL7/wcrP+w/IdMlOYEzKwwN/Pjzx/HX&#10;n+Pv72wW5WmdzynrzlFe6N5AF1MjVe9uQX71zMJNLexWXSNCWytRUnupMntQ2uP4CLJp30NJ74hd&#10;gATUVWgiIKnBCJ1GcziNRnWBSTqcX1yez+hG0tXs9eX5PI0uE/lY7NCHtwoMi0HBkSafwMX+1gei&#10;QaljSnzLwlo3TZp+Yx8dUGJ/opJ9hupIJXbf8wjdphuk2UB5IFIIvbXoY1FQA37jrCVbFdzSL+Ks&#10;eWdJlujAMcAx2IyBsJIKCx4468Ob0Dt151Bva8Idhb8m6dY60YqN9T0Qx7ghoyS2g6mjEx/uU9b9&#10;R17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0/wd/SAAAABAEAAA8AAAAAAAAAAQAgAAAAIgAA&#10;AGRycy9kb3ducmV2LnhtbFBLAQIUABQAAAAIAIdO4kBc55leDgIAABAEAAAOAAAAAAAAAAEAIAAA&#10;ACEBAABkcnMvZTJvRG9jLnhtbFBLBQYAAAAABgAGAFkBAAC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0"/>
      </w:pBdr>
    </w:pPr>
    <w:r>
      <w:rPr>
        <w:rFonts w:hint="eastAsia"/>
      </w:rPr>
      <w:t xml:space="preserve">                                                            南通港集团建设投资有限公司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C1FC5"/>
    <w:rsid w:val="1A5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2022-04-28T07:24:00Z</dcterms:created>
  <dc:creator>QwQ</dc:creator>
  <cp:lastModifiedBy>QwQ</cp:lastModifiedBy>
  <dcterms:modified xsi:type="dcterms:W3CDTF">2022-04-28T07:24:42Z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B373B6F9113F4540B16B2AEAE656A8B3</vt:lpwstr>
  </property>
</Properties>
</file>