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8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eastAsia="zh-CN"/>
        </w:rPr>
        <w:t>南通通洋港口有限公司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宿舍</w:t>
      </w:r>
      <w:r>
        <w:rPr>
          <w:rFonts w:hint="eastAsia"/>
          <w:b/>
          <w:bCs/>
          <w:color w:val="000000"/>
          <w:sz w:val="44"/>
          <w:szCs w:val="44"/>
        </w:rPr>
        <w:t>物资采购项目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firstLine="1602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</w:t>
      </w:r>
      <w:r>
        <w:rPr>
          <w:rFonts w:hint="eastAsia" w:ascii="宋体" w:hAnsi="宋体" w:cs="SimSun, 宋体"/>
          <w:sz w:val="28"/>
          <w:szCs w:val="28"/>
          <w:lang w:eastAsia="zh-CN"/>
        </w:rPr>
        <w:t>南通通洋港口有限公司</w:t>
      </w:r>
      <w:r>
        <w:rPr>
          <w:rFonts w:hint="eastAsia" w:ascii="宋体" w:hAnsi="宋体" w:cs="SimSun, 宋体"/>
          <w:sz w:val="28"/>
          <w:szCs w:val="28"/>
        </w:rPr>
        <w:t>：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cs="SimSun, 宋体"/>
          <w:sz w:val="28"/>
          <w:szCs w:val="28"/>
          <w:u w:val="single"/>
          <w:lang w:eastAsia="zh-CN"/>
        </w:rPr>
        <w:t>南通通洋港口有限公司</w:t>
      </w:r>
      <w:r>
        <w:rPr>
          <w:rFonts w:hint="eastAsia" w:ascii="宋体" w:hAnsi="宋体" w:cs="SimSun, 宋体"/>
          <w:sz w:val="28"/>
          <w:szCs w:val="28"/>
          <w:u w:val="single"/>
          <w:lang w:val="en-US" w:eastAsia="zh-CN"/>
        </w:rPr>
        <w:t>宿舍</w:t>
      </w:r>
      <w:r>
        <w:rPr>
          <w:rFonts w:hint="eastAsia" w:ascii="宋体" w:hAnsi="宋体" w:cs="SimSun, 宋体"/>
          <w:sz w:val="28"/>
          <w:szCs w:val="28"/>
          <w:u w:val="single"/>
        </w:rPr>
        <w:t>物资采购项目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cs="SimSun, 宋体"/>
          <w:sz w:val="28"/>
          <w:szCs w:val="28"/>
          <w:u w:val="single"/>
          <w:lang w:eastAsia="zh-CN"/>
        </w:rPr>
        <w:t>南通通洋港口有限公司</w:t>
      </w:r>
      <w:r>
        <w:rPr>
          <w:rFonts w:hint="eastAsia" w:ascii="宋体" w:hAnsi="宋体" w:cs="SimSun, 宋体"/>
          <w:sz w:val="28"/>
          <w:szCs w:val="28"/>
          <w:u w:val="single"/>
          <w:lang w:val="en-US" w:eastAsia="zh-CN"/>
        </w:rPr>
        <w:t>宿舍</w:t>
      </w:r>
      <w:r>
        <w:rPr>
          <w:rFonts w:hint="eastAsia" w:ascii="宋体" w:hAnsi="宋体" w:cs="SimSun, 宋体"/>
          <w:sz w:val="28"/>
          <w:szCs w:val="28"/>
          <w:u w:val="single"/>
        </w:rPr>
        <w:t>物资采购项目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  <w:bookmarkStart w:id="0" w:name="_Toc498362485"/>
      <w:bookmarkEnd w:id="0"/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360" w:lineRule="auto"/>
        <w:outlineLvl w:val="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附件2-2：</w:t>
      </w:r>
    </w:p>
    <w:p>
      <w:pPr>
        <w:spacing w:line="360" w:lineRule="auto"/>
        <w:jc w:val="center"/>
        <w:outlineLvl w:val="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报价明细表</w:t>
      </w:r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63"/>
        <w:gridCol w:w="641"/>
        <w:gridCol w:w="650"/>
        <w:gridCol w:w="1144"/>
        <w:gridCol w:w="1130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8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物品名</w:t>
            </w:r>
          </w:p>
        </w:tc>
        <w:tc>
          <w:tcPr>
            <w:tcW w:w="3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63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单项合计</w:t>
            </w:r>
          </w:p>
        </w:tc>
        <w:tc>
          <w:tcPr>
            <w:tcW w:w="17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48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盖被</w:t>
            </w:r>
          </w:p>
        </w:tc>
        <w:tc>
          <w:tcPr>
            <w:tcW w:w="3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val="en-US" w:eastAsia="zh-CN" w:bidi="ar"/>
              </w:rPr>
              <w:t>材质：棉絮；尺寸：150*200cm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48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Hans"/>
              </w:rPr>
              <w:t>三</w:t>
            </w:r>
            <w:bookmarkStart w:id="1" w:name="_GoBack"/>
            <w:bookmarkEnd w:id="1"/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件套</w:t>
            </w:r>
          </w:p>
        </w:tc>
        <w:tc>
          <w:tcPr>
            <w:tcW w:w="3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val="en-US" w:eastAsia="zh-CN" w:bidi="ar"/>
              </w:rPr>
              <w:t>材质：全棉；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适用于</w:t>
            </w:r>
            <w:r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1.2m*2.0m的床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8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枕芯</w:t>
            </w:r>
          </w:p>
        </w:tc>
        <w:tc>
          <w:tcPr>
            <w:tcW w:w="3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8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垫被</w:t>
            </w:r>
          </w:p>
        </w:tc>
        <w:tc>
          <w:tcPr>
            <w:tcW w:w="3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适用于</w:t>
            </w:r>
            <w:r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1.2m*2.0m的床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48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床垫</w:t>
            </w:r>
          </w:p>
        </w:tc>
        <w:tc>
          <w:tcPr>
            <w:tcW w:w="3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36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6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3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厚度3cm，适用于</w:t>
            </w:r>
            <w:r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1.2m*2.0m的床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</w:trPr>
        <w:tc>
          <w:tcPr>
            <w:tcW w:w="1980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01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投标单位（盖章）：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法定代表人或授权代表（签章）：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                   电话：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                     邮编：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</w:p>
    <w:p>
      <w:pPr>
        <w:spacing w:line="240" w:lineRule="auto"/>
        <w:jc w:val="left"/>
        <w:outlineLvl w:val="9"/>
        <w:rPr>
          <w:rFonts w:hint="eastAsia"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8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 w:color="auto" w:fill="auto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  <w:lang w:eastAsia="zh-CN"/>
        </w:rPr>
        <w:t>南通通洋港口有限公司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  <w:lang w:val="en-US" w:eastAsia="zh-CN"/>
        </w:rPr>
        <w:t>宿舍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>物资采购项目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8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10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10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南通通洋港口有限公司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eastAsia="zh-CN"/>
        </w:rPr>
        <w:t>南通通洋港口有限公司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val="en-US" w:eastAsia="zh-CN"/>
        </w:rPr>
        <w:t>宿舍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物资采购项目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</w:pPr>
    </w:p>
    <w:p/>
    <w:sectPr>
      <w:headerReference r:id="rId3" w:type="default"/>
      <w:footerReference r:id="rId4" w:type="default"/>
      <w:pgSz w:w="12240" w:h="15840"/>
      <w:pgMar w:top="1440" w:right="1800" w:bottom="1440" w:left="1800" w:header="624" w:footer="72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, 宋体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 w:ascii="黑体" w:eastAsia="黑体"/>
        <w:sz w:val="28"/>
        <w:szCs w:val="28"/>
      </w:rPr>
      <w:t xml:space="preserve">  </w:t>
    </w:r>
    <w:r>
      <w:rPr>
        <w:rFonts w:ascii="黑体" w:eastAsia="黑体"/>
        <w:sz w:val="28"/>
        <w:szCs w:val="28"/>
      </w:rPr>
      <w:t xml:space="preserve">                    </w:t>
    </w:r>
    <w:r>
      <w:rPr>
        <w:rFonts w:hint="eastAsia" w:ascii="黑体" w:eastAsia="黑体"/>
        <w:sz w:val="28"/>
        <w:szCs w:val="28"/>
      </w:rPr>
      <w:t xml:space="preserve">   </w:t>
    </w:r>
    <w:r>
      <w:rPr>
        <w:rFonts w:hint="eastAsia" w:ascii="黑体" w:eastAsia="黑体"/>
        <w:sz w:val="22"/>
        <w:szCs w:val="22"/>
        <w:lang w:eastAsia="zh-CN"/>
      </w:rPr>
      <w:t>南通通洋港口有限公司</w:t>
    </w:r>
    <w:r>
      <w:rPr>
        <w:rFonts w:hint="eastAsia" w:ascii="黑体" w:eastAsia="黑体"/>
        <w:sz w:val="22"/>
        <w:szCs w:val="22"/>
      </w:rPr>
      <w:t xml:space="preserve"> </w:t>
    </w:r>
    <w:r>
      <w:rPr>
        <w:rFonts w:hint="eastAsia" w:ascii="黑体" w:eastAsia="黑体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EB961"/>
    <w:rsid w:val="7B67D9F4"/>
    <w:rsid w:val="BFEEB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">
    <w:name w:val="Normal Indent"/>
    <w:basedOn w:val="1"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2021-12-17T06:40:00Z</dcterms:created>
  <dc:creator>congyuqi</dc:creator>
  <cp:lastModifiedBy>congyuqi</cp:lastModifiedBy>
  <dcterms:modified xsi:type="dcterms:W3CDTF">2021-12-16T22:55:26Z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