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outlineLvl w:val="0"/>
        <w:rPr>
          <w:b/>
          <w:bCs/>
          <w:snapToGrid w:val="0"/>
          <w:sz w:val="24"/>
          <w:highlight w:val="none"/>
        </w:rPr>
      </w:pPr>
      <w:r>
        <w:rPr>
          <w:rFonts w:hint="eastAsia"/>
          <w:b/>
          <w:bCs/>
          <w:snapToGrid w:val="0"/>
          <w:sz w:val="24"/>
          <w:highlight w:val="none"/>
        </w:rPr>
        <w:t>附件1：</w:t>
      </w:r>
    </w:p>
    <w:p>
      <w:pPr>
        <w:spacing w:line="400" w:lineRule="exact"/>
        <w:jc w:val="center"/>
        <w:outlineLvl w:val="0"/>
        <w:rPr>
          <w:b/>
          <w:sz w:val="36"/>
          <w:szCs w:val="36"/>
          <w:highlight w:val="none"/>
        </w:rPr>
      </w:pPr>
      <w:r>
        <w:rPr>
          <w:rFonts w:hint="eastAsia"/>
          <w:b/>
          <w:sz w:val="36"/>
          <w:szCs w:val="36"/>
          <w:highlight w:val="none"/>
        </w:rPr>
        <w:t>报  价  函</w:t>
      </w:r>
    </w:p>
    <w:p>
      <w:pPr>
        <w:spacing w:before="46" w:beforeLines="15" w:after="46" w:afterLines="15" w:line="300" w:lineRule="auto"/>
        <w:ind w:firstLine="482" w:firstLineChars="200"/>
        <w:rPr>
          <w:b/>
          <w:bCs/>
          <w:snapToGrid w:val="0"/>
          <w:sz w:val="24"/>
          <w:highlight w:val="none"/>
        </w:rPr>
      </w:pPr>
    </w:p>
    <w:p>
      <w:pPr>
        <w:spacing w:line="520" w:lineRule="exact"/>
        <w:rPr>
          <w:rFonts w:ascii="宋体" w:hAnsi="宋体"/>
          <w:sz w:val="28"/>
          <w:szCs w:val="28"/>
          <w:highlight w:val="none"/>
        </w:rPr>
      </w:pPr>
      <w:r>
        <w:rPr>
          <w:rFonts w:hint="eastAsia" w:ascii="宋体" w:hAnsi="宋体"/>
          <w:sz w:val="28"/>
          <w:szCs w:val="28"/>
          <w:highlight w:val="none"/>
        </w:rPr>
        <w:t>致：</w:t>
      </w:r>
      <w:r>
        <w:rPr>
          <w:rFonts w:hint="eastAsia" w:ascii="宋体" w:hAnsi="宋体"/>
          <w:sz w:val="28"/>
          <w:szCs w:val="28"/>
          <w:highlight w:val="none"/>
          <w:u w:val="single"/>
        </w:rPr>
        <w:t>南通港集团建设投资有限公司：</w:t>
      </w:r>
    </w:p>
    <w:p>
      <w:pPr>
        <w:spacing w:line="360" w:lineRule="auto"/>
        <w:ind w:firstLine="560" w:firstLineChars="200"/>
        <w:rPr>
          <w:rFonts w:ascii="宋体" w:hAnsi="宋体"/>
          <w:sz w:val="28"/>
          <w:szCs w:val="28"/>
          <w:u w:val="single"/>
        </w:rPr>
      </w:pPr>
      <w:r>
        <w:rPr>
          <w:rFonts w:hint="eastAsia" w:ascii="宋体" w:hAnsi="宋体"/>
          <w:sz w:val="28"/>
          <w:szCs w:val="28"/>
          <w:highlight w:val="none"/>
        </w:rPr>
        <w:t>1、我方已全面阅读和研究贵方的</w:t>
      </w:r>
      <w:r>
        <w:rPr>
          <w:rFonts w:hint="eastAsia" w:ascii="宋体" w:hAnsi="宋体"/>
          <w:sz w:val="28"/>
          <w:szCs w:val="28"/>
          <w:highlight w:val="none"/>
          <w:u w:val="single"/>
        </w:rPr>
        <w:t>南通港小庙洪上延航道工程可行性研究专题补充报告编制项目询价公告文件</w:t>
      </w:r>
      <w:r>
        <w:rPr>
          <w:rFonts w:hint="eastAsia" w:ascii="宋体" w:hAnsi="宋体"/>
          <w:sz w:val="28"/>
          <w:szCs w:val="28"/>
          <w:highlight w:val="none"/>
        </w:rPr>
        <w:t>，已全面理解并掌握</w:t>
      </w:r>
      <w:r>
        <w:rPr>
          <w:rFonts w:hint="eastAsia" w:ascii="宋体" w:hAnsi="宋体"/>
          <w:sz w:val="28"/>
          <w:szCs w:val="28"/>
        </w:rPr>
        <w:t>了本项工作报价的全部有关情况，考虑了本项目的全部影响因素和风险，并自愿承担可能发生的任何风险、瑕疵和责任。我方同意接受询价函文件的全部内容和条件，并按此确定本项目报价的全部内容。以本报价文件向你方发包的全部内容进行报价，南通港小庙洪上延航道工程可行性研究专题补充报告编制项目报价为</w:t>
      </w:r>
      <w:r>
        <w:rPr>
          <w:rFonts w:hint="eastAsia" w:ascii="宋体" w:hAnsi="宋体"/>
          <w:sz w:val="28"/>
          <w:szCs w:val="28"/>
          <w:u w:val="single"/>
        </w:rPr>
        <w:t xml:space="preserve">           （大写）      （小写）      </w:t>
      </w:r>
      <w:r>
        <w:rPr>
          <w:rFonts w:hint="eastAsia" w:ascii="宋体" w:hAnsi="宋体"/>
          <w:sz w:val="28"/>
          <w:szCs w:val="28"/>
        </w:rPr>
        <w:t>，本项工作的负责人</w:t>
      </w:r>
      <w:r>
        <w:rPr>
          <w:rFonts w:hint="eastAsia" w:ascii="宋体" w:hAnsi="宋体"/>
          <w:sz w:val="28"/>
          <w:szCs w:val="28"/>
          <w:u w:val="single"/>
        </w:rPr>
        <w:t xml:space="preserve">      </w:t>
      </w:r>
      <w:r>
        <w:rPr>
          <w:rFonts w:hint="eastAsia" w:ascii="宋体" w:hAnsi="宋体"/>
          <w:sz w:val="28"/>
          <w:szCs w:val="28"/>
        </w:rPr>
        <w:t>；</w:t>
      </w:r>
    </w:p>
    <w:p>
      <w:pPr>
        <w:spacing w:line="520" w:lineRule="exact"/>
        <w:rPr>
          <w:rFonts w:ascii="宋体" w:hAnsi="宋体"/>
          <w:sz w:val="28"/>
          <w:szCs w:val="28"/>
        </w:rPr>
      </w:pPr>
      <w:r>
        <w:rPr>
          <w:rFonts w:hint="eastAsia" w:ascii="宋体" w:hAnsi="宋体"/>
          <w:sz w:val="28"/>
          <w:szCs w:val="28"/>
        </w:rPr>
        <w:t xml:space="preserve">    2、我方将严格按照有关招标投标法及询价函文件的规定参加报价，并理解贵方不一定接受最低标价的报价，对决标结果也没有解释义务。</w:t>
      </w:r>
    </w:p>
    <w:p>
      <w:pPr>
        <w:spacing w:line="520" w:lineRule="exact"/>
        <w:ind w:firstLine="560" w:firstLineChars="200"/>
        <w:rPr>
          <w:rFonts w:ascii="宋体" w:hAnsi="宋体"/>
          <w:sz w:val="28"/>
          <w:szCs w:val="28"/>
        </w:rPr>
      </w:pPr>
      <w:r>
        <w:rPr>
          <w:rFonts w:hint="eastAsia" w:ascii="宋体" w:hAnsi="宋体"/>
          <w:sz w:val="28"/>
          <w:szCs w:val="28"/>
        </w:rPr>
        <w:t>3、我方承认该报价函为报价文件的一部分。</w:t>
      </w:r>
    </w:p>
    <w:p>
      <w:pPr>
        <w:spacing w:line="520" w:lineRule="exact"/>
        <w:ind w:firstLine="560" w:firstLineChars="200"/>
        <w:rPr>
          <w:rFonts w:ascii="宋体" w:hAnsi="宋体"/>
          <w:sz w:val="28"/>
          <w:szCs w:val="28"/>
        </w:rPr>
      </w:pPr>
      <w:r>
        <w:rPr>
          <w:rFonts w:hint="eastAsia" w:ascii="宋体" w:hAnsi="宋体"/>
          <w:sz w:val="28"/>
          <w:szCs w:val="28"/>
        </w:rPr>
        <w:t>4、本报价文件自递交你方之日起30天内有效，在此期限内，全部条款内容对我方具有约束力，如中标将成为合同文件组成部分。</w:t>
      </w:r>
    </w:p>
    <w:p>
      <w:pPr>
        <w:spacing w:line="500" w:lineRule="exact"/>
        <w:outlineLvl w:val="0"/>
        <w:rPr>
          <w:sz w:val="24"/>
        </w:rPr>
      </w:pPr>
    </w:p>
    <w:p>
      <w:pPr>
        <w:spacing w:line="500" w:lineRule="exact"/>
        <w:outlineLvl w:val="0"/>
        <w:rPr>
          <w:rFonts w:ascii="宋体" w:hAnsi="宋体"/>
          <w:sz w:val="28"/>
          <w:szCs w:val="28"/>
        </w:rPr>
      </w:pPr>
      <w:r>
        <w:rPr>
          <w:rFonts w:hint="eastAsia" w:ascii="宋体" w:hAnsi="宋体"/>
          <w:sz w:val="28"/>
          <w:szCs w:val="28"/>
        </w:rPr>
        <w:t>报价单位（盖章）：</w:t>
      </w:r>
    </w:p>
    <w:p>
      <w:pPr>
        <w:spacing w:line="500" w:lineRule="exact"/>
        <w:outlineLvl w:val="0"/>
        <w:rPr>
          <w:rFonts w:ascii="宋体" w:hAnsi="宋体"/>
          <w:sz w:val="28"/>
          <w:szCs w:val="28"/>
        </w:rPr>
      </w:pPr>
      <w:r>
        <w:rPr>
          <w:rFonts w:hint="eastAsia" w:ascii="宋体" w:hAnsi="宋体"/>
          <w:sz w:val="28"/>
          <w:szCs w:val="28"/>
        </w:rPr>
        <w:t>法定代表人或授权代表（签章）：</w:t>
      </w:r>
    </w:p>
    <w:p>
      <w:pPr>
        <w:spacing w:line="500" w:lineRule="exact"/>
        <w:outlineLvl w:val="0"/>
        <w:rPr>
          <w:rFonts w:ascii="宋体" w:hAnsi="宋体"/>
          <w:sz w:val="28"/>
          <w:szCs w:val="28"/>
        </w:rPr>
      </w:pPr>
      <w:r>
        <w:rPr>
          <w:rFonts w:hint="eastAsia" w:ascii="宋体" w:hAnsi="宋体"/>
          <w:sz w:val="28"/>
          <w:szCs w:val="28"/>
        </w:rPr>
        <w:t>联系人：                   电话：</w:t>
      </w:r>
    </w:p>
    <w:p>
      <w:pPr>
        <w:spacing w:line="500" w:lineRule="exact"/>
        <w:outlineLvl w:val="0"/>
        <w:rPr>
          <w:rFonts w:ascii="宋体" w:hAnsi="宋体"/>
          <w:sz w:val="28"/>
          <w:szCs w:val="28"/>
        </w:rPr>
      </w:pPr>
      <w:r>
        <w:rPr>
          <w:rFonts w:hint="eastAsia" w:ascii="宋体" w:hAnsi="宋体"/>
          <w:sz w:val="28"/>
          <w:szCs w:val="28"/>
        </w:rPr>
        <w:t>地址：                     邮编：</w:t>
      </w:r>
    </w:p>
    <w:p>
      <w:pPr>
        <w:spacing w:line="500" w:lineRule="exact"/>
        <w:outlineLvl w:val="0"/>
        <w:rPr>
          <w:rFonts w:ascii="宋体" w:hAnsi="宋体" w:cs="宋体"/>
        </w:rPr>
      </w:pPr>
      <w:r>
        <w:rPr>
          <w:rFonts w:hint="eastAsia" w:ascii="宋体" w:hAnsi="宋体"/>
          <w:sz w:val="28"/>
          <w:szCs w:val="28"/>
        </w:rPr>
        <w:t>日期：</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784013"/>
    <w:rsid w:val="277840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next w:val="4"/>
    <w:qFormat/>
    <w:uiPriority w:val="0"/>
    <w:pPr>
      <w:spacing w:after="156"/>
      <w:ind w:firstLine="480"/>
    </w:pPr>
    <w:rPr>
      <w:sz w:val="24"/>
    </w:rPr>
  </w:style>
  <w:style w:type="paragraph" w:styleId="4">
    <w:name w:val="envelope return"/>
    <w:basedOn w:val="1"/>
    <w:qFormat/>
    <w:uiPriority w:val="99"/>
    <w:pPr>
      <w:snapToGrid w:val="0"/>
    </w:pPr>
    <w:rPr>
      <w:rFonts w:ascii="Arial" w:hAnsi="Arial" w:cs="Aria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2020-10-29T07:11:00Z</dcterms:created>
  <dc:creator>QwQ</dc:creator>
  <cp:lastModifiedBy>QwQ</cp:lastModifiedBy>
  <dcterms:modified xsi:type="dcterms:W3CDTF">2020-10-29T07:11:26Z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